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C9" w:rsidRPr="004812C9" w:rsidRDefault="004812C9" w:rsidP="004812C9">
      <w:pPr>
        <w:pStyle w:val="NoSpacing"/>
        <w:rPr>
          <w:b/>
        </w:rPr>
      </w:pPr>
      <w:bookmarkStart w:id="0" w:name="_GoBack"/>
      <w:bookmarkEnd w:id="0"/>
      <w:r w:rsidRPr="004812C9">
        <w:rPr>
          <w:b/>
          <w:color w:val="008080"/>
        </w:rPr>
        <w:t>FOLDER 1</w:t>
      </w:r>
      <w:r w:rsidRPr="004812C9">
        <w:rPr>
          <w:b/>
        </w:rPr>
        <w:t>:  Candidate Information/P&amp;T Criteria </w:t>
      </w:r>
    </w:p>
    <w:p w:rsidR="004812C9" w:rsidRPr="004812C9" w:rsidRDefault="004812C9" w:rsidP="004812C9">
      <w:pPr>
        <w:pStyle w:val="NoSpacing"/>
        <w:numPr>
          <w:ilvl w:val="0"/>
          <w:numId w:val="7"/>
        </w:numPr>
        <w:rPr>
          <w:sz w:val="20"/>
        </w:rPr>
      </w:pPr>
      <w:r w:rsidRPr="004812C9">
        <w:rPr>
          <w:sz w:val="20"/>
        </w:rPr>
        <w:t>Part I Form</w:t>
      </w:r>
    </w:p>
    <w:p w:rsidR="004812C9" w:rsidRPr="004812C9" w:rsidRDefault="004812C9" w:rsidP="004812C9">
      <w:pPr>
        <w:pStyle w:val="NoSpacing"/>
        <w:numPr>
          <w:ilvl w:val="0"/>
          <w:numId w:val="7"/>
        </w:numPr>
        <w:rPr>
          <w:sz w:val="20"/>
        </w:rPr>
      </w:pPr>
      <w:r w:rsidRPr="004812C9">
        <w:rPr>
          <w:sz w:val="20"/>
        </w:rPr>
        <w:t>CV</w:t>
      </w:r>
    </w:p>
    <w:p w:rsidR="004812C9" w:rsidRPr="004812C9" w:rsidRDefault="004812C9" w:rsidP="004812C9">
      <w:pPr>
        <w:pStyle w:val="NoSpacing"/>
        <w:numPr>
          <w:ilvl w:val="0"/>
          <w:numId w:val="7"/>
        </w:numPr>
        <w:rPr>
          <w:sz w:val="20"/>
        </w:rPr>
      </w:pPr>
      <w:r w:rsidRPr="004812C9">
        <w:rPr>
          <w:sz w:val="20"/>
        </w:rPr>
        <w:t>Department P&amp;T Guidelines</w:t>
      </w:r>
    </w:p>
    <w:p w:rsidR="004812C9" w:rsidRPr="004812C9" w:rsidRDefault="004812C9" w:rsidP="004812C9">
      <w:pPr>
        <w:pStyle w:val="NoSpacing"/>
        <w:numPr>
          <w:ilvl w:val="0"/>
          <w:numId w:val="7"/>
        </w:numPr>
        <w:rPr>
          <w:sz w:val="20"/>
        </w:rPr>
      </w:pPr>
      <w:r w:rsidRPr="004812C9">
        <w:rPr>
          <w:sz w:val="20"/>
        </w:rPr>
        <w:t>Unit P&amp;T Guidelines</w:t>
      </w:r>
    </w:p>
    <w:p w:rsidR="004812C9" w:rsidRPr="004812C9" w:rsidRDefault="004812C9" w:rsidP="004812C9">
      <w:pPr>
        <w:pStyle w:val="NoSpacing"/>
        <w:numPr>
          <w:ilvl w:val="0"/>
          <w:numId w:val="7"/>
        </w:numPr>
        <w:rPr>
          <w:sz w:val="20"/>
        </w:rPr>
      </w:pPr>
      <w:r w:rsidRPr="004812C9">
        <w:rPr>
          <w:sz w:val="20"/>
        </w:rPr>
        <w:t>Campus P&amp;T Guidelines (Chancellor’s Memo #35)</w:t>
      </w:r>
    </w:p>
    <w:p w:rsidR="004812C9" w:rsidRPr="004812C9" w:rsidRDefault="004812C9" w:rsidP="004812C9">
      <w:pPr>
        <w:pStyle w:val="NoSpacing"/>
        <w:numPr>
          <w:ilvl w:val="0"/>
          <w:numId w:val="7"/>
        </w:numPr>
        <w:rPr>
          <w:sz w:val="20"/>
        </w:rPr>
      </w:pPr>
      <w:r w:rsidRPr="004812C9">
        <w:rPr>
          <w:sz w:val="20"/>
        </w:rPr>
        <w:t>UM System P&amp;T Guidelines (CRR 320.035 Policies and Procedures for Promotion and Tenure)</w:t>
      </w:r>
    </w:p>
    <w:p w:rsidR="004812C9" w:rsidRDefault="004812C9" w:rsidP="004812C9">
      <w:pPr>
        <w:pStyle w:val="NoSpacing"/>
        <w:rPr>
          <w:b/>
          <w:color w:val="008080"/>
        </w:rPr>
      </w:pPr>
    </w:p>
    <w:p w:rsidR="004812C9" w:rsidRPr="004812C9" w:rsidRDefault="004812C9" w:rsidP="004812C9">
      <w:pPr>
        <w:pStyle w:val="NoSpacing"/>
        <w:rPr>
          <w:b/>
        </w:rPr>
      </w:pPr>
      <w:r w:rsidRPr="004812C9">
        <w:rPr>
          <w:b/>
          <w:color w:val="008080"/>
        </w:rPr>
        <w:t>FOLDER 2</w:t>
      </w:r>
      <w:r w:rsidRPr="004812C9">
        <w:rPr>
          <w:b/>
        </w:rPr>
        <w:t>:  Teaching</w:t>
      </w:r>
    </w:p>
    <w:p w:rsidR="004812C9" w:rsidRPr="004812C9" w:rsidRDefault="004812C9" w:rsidP="004812C9">
      <w:pPr>
        <w:pStyle w:val="NoSpacing"/>
        <w:numPr>
          <w:ilvl w:val="0"/>
          <w:numId w:val="8"/>
        </w:numPr>
        <w:rPr>
          <w:sz w:val="20"/>
        </w:rPr>
      </w:pPr>
      <w:r w:rsidRPr="004812C9">
        <w:rPr>
          <w:sz w:val="20"/>
        </w:rPr>
        <w:t>Statement of Teaching Philosophy</w:t>
      </w:r>
    </w:p>
    <w:p w:rsidR="004812C9" w:rsidRPr="004812C9" w:rsidRDefault="004812C9" w:rsidP="004812C9">
      <w:pPr>
        <w:pStyle w:val="NoSpacing"/>
        <w:numPr>
          <w:ilvl w:val="0"/>
          <w:numId w:val="8"/>
        </w:numPr>
        <w:rPr>
          <w:sz w:val="20"/>
        </w:rPr>
      </w:pPr>
      <w:r w:rsidRPr="004812C9">
        <w:rPr>
          <w:sz w:val="20"/>
        </w:rPr>
        <w:t>Evidence to support information provided in Part I Form Section C, including but not limited to:</w:t>
      </w:r>
      <w:r w:rsidRPr="004812C9">
        <w:rPr>
          <w:sz w:val="20"/>
        </w:rPr>
        <w:br/>
        <w:t>  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Course Descriptions</w:t>
      </w:r>
      <w:r w:rsidRPr="004812C9">
        <w:rPr>
          <w:sz w:val="20"/>
        </w:rPr>
        <w:br/>
        <w:t>  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Syllabi</w:t>
      </w:r>
      <w:r w:rsidRPr="004812C9">
        <w:rPr>
          <w:sz w:val="20"/>
        </w:rPr>
        <w:br/>
        <w:t>  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Course Development</w:t>
      </w:r>
      <w:r w:rsidRPr="004812C9">
        <w:rPr>
          <w:sz w:val="20"/>
        </w:rPr>
        <w:br/>
        <w:t>  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Directed Dissertations and Theses</w:t>
      </w:r>
      <w:r w:rsidRPr="004812C9">
        <w:rPr>
          <w:sz w:val="20"/>
        </w:rPr>
        <w:br/>
        <w:t>  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Significant Graduate Student Accomplishments</w:t>
      </w:r>
    </w:p>
    <w:p w:rsidR="004812C9" w:rsidRPr="004812C9" w:rsidRDefault="004812C9" w:rsidP="004812C9">
      <w:pPr>
        <w:pStyle w:val="NoSpacing"/>
        <w:numPr>
          <w:ilvl w:val="0"/>
          <w:numId w:val="8"/>
        </w:numPr>
        <w:rPr>
          <w:sz w:val="20"/>
        </w:rPr>
      </w:pPr>
      <w:r w:rsidRPr="004812C9">
        <w:rPr>
          <w:sz w:val="20"/>
        </w:rPr>
        <w:t>Teaching Evaluation Summaries (by semester for period identified in Part I Form Section C)</w:t>
      </w:r>
    </w:p>
    <w:p w:rsidR="004812C9" w:rsidRPr="004812C9" w:rsidRDefault="004812C9" w:rsidP="004812C9">
      <w:pPr>
        <w:pStyle w:val="NoSpacing"/>
        <w:numPr>
          <w:ilvl w:val="0"/>
          <w:numId w:val="8"/>
        </w:numPr>
        <w:rPr>
          <w:sz w:val="20"/>
        </w:rPr>
      </w:pPr>
      <w:r w:rsidRPr="004812C9">
        <w:rPr>
          <w:sz w:val="20"/>
        </w:rPr>
        <w:t>Document pointing to hyperlinks of electronic teaching materials stored externally in MoSpace or other secure, reviewer-accessible permanent web link.</w:t>
      </w:r>
    </w:p>
    <w:p w:rsidR="004812C9" w:rsidRDefault="004812C9" w:rsidP="004812C9">
      <w:pPr>
        <w:pStyle w:val="NoSpacing"/>
        <w:rPr>
          <w:b/>
          <w:color w:val="008080"/>
        </w:rPr>
      </w:pPr>
    </w:p>
    <w:p w:rsidR="004812C9" w:rsidRPr="004812C9" w:rsidRDefault="004812C9" w:rsidP="004812C9">
      <w:pPr>
        <w:pStyle w:val="NoSpacing"/>
        <w:rPr>
          <w:b/>
        </w:rPr>
      </w:pPr>
      <w:r w:rsidRPr="004812C9">
        <w:rPr>
          <w:b/>
          <w:color w:val="008080"/>
        </w:rPr>
        <w:t>FOLDER 3</w:t>
      </w:r>
      <w:r w:rsidRPr="004812C9">
        <w:rPr>
          <w:b/>
        </w:rPr>
        <w:t xml:space="preserve">:  Scholarship </w:t>
      </w:r>
      <w:r w:rsidRPr="004812C9">
        <w:rPr>
          <w:b/>
          <w:i/>
          <w:iCs/>
        </w:rPr>
        <w:t>(Research &amp; Creative Activities)</w:t>
      </w:r>
    </w:p>
    <w:p w:rsidR="004812C9" w:rsidRPr="004812C9" w:rsidRDefault="004812C9" w:rsidP="004812C9">
      <w:pPr>
        <w:pStyle w:val="NoSpacing"/>
        <w:numPr>
          <w:ilvl w:val="0"/>
          <w:numId w:val="9"/>
        </w:numPr>
        <w:rPr>
          <w:sz w:val="20"/>
        </w:rPr>
      </w:pPr>
      <w:r w:rsidRPr="004812C9">
        <w:rPr>
          <w:sz w:val="20"/>
        </w:rPr>
        <w:t>Statement of Research/Scholarship/Creativity Philosophy</w:t>
      </w:r>
    </w:p>
    <w:p w:rsidR="004812C9" w:rsidRPr="004812C9" w:rsidRDefault="004812C9" w:rsidP="004812C9">
      <w:pPr>
        <w:pStyle w:val="NoSpacing"/>
        <w:numPr>
          <w:ilvl w:val="0"/>
          <w:numId w:val="9"/>
        </w:numPr>
        <w:rPr>
          <w:sz w:val="20"/>
        </w:rPr>
      </w:pPr>
      <w:r w:rsidRPr="004812C9">
        <w:rPr>
          <w:sz w:val="20"/>
        </w:rPr>
        <w:t>Evidence to support information provided in Part I Form Section D, including but not limited to: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Publications or Creative Works (journal articles, books, research monographs &amp; reports)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 xml:space="preserve"> Citations and Reviews of Publications or Creative Works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Research and Development Funding, Projects, Findings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Professional Membership (conference/meeting participation/presentations, lectures, papers, panels, clinics, office held)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 xml:space="preserve">Professional Activities (editorial consultancies, hospital appointments, </w:t>
      </w:r>
      <w:proofErr w:type="spellStart"/>
      <w:r w:rsidRPr="004812C9">
        <w:rPr>
          <w:sz w:val="20"/>
        </w:rPr>
        <w:t>etc</w:t>
      </w:r>
      <w:proofErr w:type="spellEnd"/>
      <w:r w:rsidRPr="004812C9">
        <w:rPr>
          <w:sz w:val="20"/>
        </w:rPr>
        <w:t>)</w:t>
      </w:r>
    </w:p>
    <w:p w:rsidR="004812C9" w:rsidRPr="004812C9" w:rsidRDefault="004812C9" w:rsidP="004812C9">
      <w:pPr>
        <w:pStyle w:val="NoSpacing"/>
        <w:numPr>
          <w:ilvl w:val="0"/>
          <w:numId w:val="9"/>
        </w:numPr>
        <w:rPr>
          <w:sz w:val="20"/>
        </w:rPr>
      </w:pPr>
      <w:r w:rsidRPr="004812C9">
        <w:rPr>
          <w:sz w:val="20"/>
        </w:rPr>
        <w:t>Document pointing to hyperlinks of electronic scholarship materials stored externally in MoSpace or other secure, reviewer-accessible permanent web link.</w:t>
      </w:r>
    </w:p>
    <w:p w:rsidR="004812C9" w:rsidRDefault="004812C9" w:rsidP="004812C9">
      <w:pPr>
        <w:pStyle w:val="NoSpacing"/>
        <w:rPr>
          <w:b/>
          <w:color w:val="008080"/>
        </w:rPr>
      </w:pPr>
    </w:p>
    <w:p w:rsidR="004812C9" w:rsidRPr="004812C9" w:rsidRDefault="004812C9" w:rsidP="004812C9">
      <w:pPr>
        <w:pStyle w:val="NoSpacing"/>
        <w:rPr>
          <w:b/>
        </w:rPr>
      </w:pPr>
      <w:r w:rsidRPr="004812C9">
        <w:rPr>
          <w:b/>
          <w:color w:val="008080"/>
        </w:rPr>
        <w:t>FOLDER 4</w:t>
      </w:r>
      <w:r w:rsidRPr="004812C9">
        <w:rPr>
          <w:b/>
        </w:rPr>
        <w:t>:  Service</w:t>
      </w:r>
    </w:p>
    <w:p w:rsidR="004812C9" w:rsidRPr="004812C9" w:rsidRDefault="004812C9" w:rsidP="004812C9">
      <w:pPr>
        <w:pStyle w:val="NoSpacing"/>
        <w:numPr>
          <w:ilvl w:val="0"/>
          <w:numId w:val="14"/>
        </w:numPr>
        <w:rPr>
          <w:sz w:val="20"/>
        </w:rPr>
      </w:pPr>
      <w:r w:rsidRPr="004812C9">
        <w:rPr>
          <w:sz w:val="20"/>
        </w:rPr>
        <w:t>Evidence to support information provided in Part I Form Section E, including but not limited to:</w:t>
      </w:r>
      <w:r w:rsidRPr="004812C9">
        <w:rPr>
          <w:sz w:val="20"/>
        </w:rPr>
        <w:br/>
        <w:t xml:space="preserve">   </w:t>
      </w:r>
      <w:r w:rsidR="009747D4">
        <w:rPr>
          <w:sz w:val="20"/>
        </w:rPr>
        <w:t xml:space="preserve">__ </w:t>
      </w:r>
      <w:r w:rsidRPr="004812C9">
        <w:rPr>
          <w:sz w:val="20"/>
        </w:rPr>
        <w:t>Extension Courses, Workshops, or Conferences planned, taught or participated in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Committee Service – UM System, UMKC, Unit, Department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>Other Leadership or Service to the University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 xml:space="preserve"> Student Extracurricular Activity Involvement and Accomplishments</w:t>
      </w:r>
      <w:r w:rsidRPr="004812C9">
        <w:rPr>
          <w:sz w:val="20"/>
        </w:rPr>
        <w:br/>
        <w:t>  </w:t>
      </w:r>
      <w:r w:rsidR="009747D4">
        <w:rPr>
          <w:sz w:val="20"/>
        </w:rPr>
        <w:t xml:space="preserve">__ </w:t>
      </w:r>
      <w:r w:rsidRPr="004812C9">
        <w:rPr>
          <w:sz w:val="20"/>
        </w:rPr>
        <w:t xml:space="preserve"> Community Service (International, National, State, Local)</w:t>
      </w:r>
    </w:p>
    <w:p w:rsidR="004812C9" w:rsidRPr="004812C9" w:rsidRDefault="004812C9" w:rsidP="004812C9">
      <w:pPr>
        <w:pStyle w:val="NoSpacing"/>
        <w:numPr>
          <w:ilvl w:val="0"/>
          <w:numId w:val="14"/>
        </w:numPr>
        <w:rPr>
          <w:sz w:val="20"/>
        </w:rPr>
      </w:pPr>
      <w:r w:rsidRPr="004812C9">
        <w:rPr>
          <w:sz w:val="20"/>
        </w:rPr>
        <w:t>Document pointing to hyperlinks of electronic service materials stored externally in MoSpace or other secure, reviewer-accessible permanent web link.</w:t>
      </w:r>
    </w:p>
    <w:p w:rsidR="004812C9" w:rsidRDefault="004812C9" w:rsidP="004812C9">
      <w:pPr>
        <w:pStyle w:val="NoSpacing"/>
        <w:rPr>
          <w:b/>
          <w:color w:val="008080"/>
        </w:rPr>
      </w:pPr>
    </w:p>
    <w:p w:rsidR="004812C9" w:rsidRPr="004812C9" w:rsidRDefault="004812C9" w:rsidP="004812C9">
      <w:pPr>
        <w:pStyle w:val="NoSpacing"/>
        <w:rPr>
          <w:b/>
        </w:rPr>
      </w:pPr>
      <w:r w:rsidRPr="004812C9">
        <w:rPr>
          <w:b/>
          <w:color w:val="008080"/>
        </w:rPr>
        <w:t>FOLDER 5</w:t>
      </w:r>
      <w:r w:rsidRPr="004812C9">
        <w:rPr>
          <w:b/>
        </w:rPr>
        <w:t>:  Additional Materials</w:t>
      </w:r>
    </w:p>
    <w:p w:rsidR="004812C9" w:rsidRPr="004812C9" w:rsidRDefault="004812C9" w:rsidP="004812C9">
      <w:pPr>
        <w:pStyle w:val="NoSpacing"/>
        <w:numPr>
          <w:ilvl w:val="0"/>
          <w:numId w:val="15"/>
        </w:numPr>
        <w:rPr>
          <w:sz w:val="20"/>
        </w:rPr>
      </w:pPr>
      <w:r w:rsidRPr="004812C9">
        <w:rPr>
          <w:sz w:val="20"/>
        </w:rPr>
        <w:t xml:space="preserve">Evidence to support information provided in Part I Form Section F, including </w:t>
      </w:r>
      <w:proofErr w:type="spellStart"/>
      <w:r w:rsidRPr="004812C9">
        <w:rPr>
          <w:sz w:val="20"/>
        </w:rPr>
        <w:t>bu</w:t>
      </w:r>
      <w:proofErr w:type="spellEnd"/>
      <w:r w:rsidRPr="004812C9">
        <w:rPr>
          <w:sz w:val="20"/>
        </w:rPr>
        <w:t xml:space="preserve"> not limited to:</w:t>
      </w:r>
      <w:r w:rsidRPr="004812C9">
        <w:rPr>
          <w:sz w:val="20"/>
        </w:rPr>
        <w:br/>
        <w:t>   Additional Professional Experience</w:t>
      </w:r>
      <w:r w:rsidRPr="004812C9">
        <w:rPr>
          <w:sz w:val="20"/>
        </w:rPr>
        <w:br/>
        <w:t>   Additional Honors and Special Recognitions</w:t>
      </w:r>
      <w:r w:rsidRPr="004812C9">
        <w:rPr>
          <w:sz w:val="20"/>
        </w:rPr>
        <w:br/>
        <w:t>   Evidence reflecting professional growth and effectiveness in these areas</w:t>
      </w:r>
      <w:r w:rsidRPr="004812C9">
        <w:rPr>
          <w:sz w:val="20"/>
        </w:rPr>
        <w:br/>
        <w:t>   Unsolicited Student or Peer Kudos or Accolades</w:t>
      </w:r>
    </w:p>
    <w:p w:rsidR="004812C9" w:rsidRPr="004812C9" w:rsidRDefault="004812C9" w:rsidP="004812C9">
      <w:pPr>
        <w:pStyle w:val="NoSpacing"/>
        <w:numPr>
          <w:ilvl w:val="0"/>
          <w:numId w:val="15"/>
        </w:numPr>
        <w:rPr>
          <w:sz w:val="20"/>
        </w:rPr>
      </w:pPr>
      <w:r w:rsidRPr="004812C9">
        <w:rPr>
          <w:sz w:val="20"/>
        </w:rPr>
        <w:t>Document pointing to hyperlinks of electronic materials not contained within the portfolio but stored in MoSpace or other secure, reviewer-accessible external server.</w:t>
      </w:r>
    </w:p>
    <w:p w:rsidR="004812C9" w:rsidRDefault="004812C9" w:rsidP="004812C9">
      <w:pPr>
        <w:pStyle w:val="NoSpacing"/>
        <w:rPr>
          <w:b/>
          <w:color w:val="008080"/>
        </w:rPr>
      </w:pPr>
    </w:p>
    <w:p w:rsidR="004812C9" w:rsidRPr="004812C9" w:rsidRDefault="009747D4" w:rsidP="004812C9">
      <w:pPr>
        <w:pStyle w:val="NoSpacing"/>
        <w:rPr>
          <w:b/>
        </w:rPr>
      </w:pPr>
      <w:r>
        <w:rPr>
          <w:sz w:val="20"/>
        </w:rPr>
        <w:t xml:space="preserve">__ </w:t>
      </w:r>
      <w:r w:rsidR="004812C9" w:rsidRPr="004812C9">
        <w:rPr>
          <w:b/>
          <w:color w:val="008080"/>
        </w:rPr>
        <w:t>Hard Copy Documentation Form</w:t>
      </w:r>
      <w:r w:rsidR="004812C9" w:rsidRPr="004812C9">
        <w:rPr>
          <w:b/>
        </w:rPr>
        <w:t>: </w:t>
      </w:r>
    </w:p>
    <w:p w:rsidR="008412E6" w:rsidRPr="004812C9" w:rsidRDefault="004812C9" w:rsidP="004812C9">
      <w:pPr>
        <w:pStyle w:val="NoSpacing"/>
        <w:rPr>
          <w:sz w:val="20"/>
        </w:rPr>
      </w:pPr>
      <w:r w:rsidRPr="004812C9">
        <w:rPr>
          <w:sz w:val="20"/>
        </w:rPr>
        <w:t xml:space="preserve">Notification of any Hard Copy Documentation </w:t>
      </w:r>
      <w:r w:rsidRPr="004812C9">
        <w:rPr>
          <w:i/>
          <w:iCs/>
          <w:sz w:val="20"/>
        </w:rPr>
        <w:t xml:space="preserve">(book, video, DVD, CD, </w:t>
      </w:r>
      <w:proofErr w:type="spellStart"/>
      <w:r w:rsidRPr="004812C9">
        <w:rPr>
          <w:i/>
          <w:iCs/>
          <w:sz w:val="20"/>
        </w:rPr>
        <w:t>etc</w:t>
      </w:r>
      <w:proofErr w:type="spellEnd"/>
      <w:r w:rsidRPr="004812C9">
        <w:rPr>
          <w:i/>
          <w:iCs/>
          <w:sz w:val="20"/>
        </w:rPr>
        <w:t>)</w:t>
      </w:r>
      <w:r w:rsidRPr="004812C9">
        <w:rPr>
          <w:sz w:val="20"/>
        </w:rPr>
        <w:t xml:space="preserve"> accompanying the Portfolio. </w:t>
      </w:r>
      <w:hyperlink r:id="rId8" w:tgtFrame="_blank" w:history="1">
        <w:r w:rsidRPr="004812C9">
          <w:rPr>
            <w:color w:val="0000FF"/>
            <w:sz w:val="20"/>
            <w:u w:val="single"/>
          </w:rPr>
          <w:t xml:space="preserve">Print this completed form </w:t>
        </w:r>
      </w:hyperlink>
      <w:r w:rsidRPr="004812C9">
        <w:rPr>
          <w:sz w:val="20"/>
        </w:rPr>
        <w:t>and attach to each hard copy item.</w:t>
      </w:r>
    </w:p>
    <w:sectPr w:rsidR="008412E6" w:rsidRPr="004812C9" w:rsidSect="004812C9">
      <w:headerReference w:type="default" r:id="rId9"/>
      <w:pgSz w:w="12240" w:h="15840"/>
      <w:pgMar w:top="90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4A" w:rsidRDefault="00502F4A" w:rsidP="004812C9">
      <w:pPr>
        <w:spacing w:after="0" w:line="240" w:lineRule="auto"/>
      </w:pPr>
      <w:r>
        <w:separator/>
      </w:r>
    </w:p>
  </w:endnote>
  <w:endnote w:type="continuationSeparator" w:id="0">
    <w:p w:rsidR="00502F4A" w:rsidRDefault="00502F4A" w:rsidP="0048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4A" w:rsidRDefault="00502F4A" w:rsidP="004812C9">
      <w:pPr>
        <w:spacing w:after="0" w:line="240" w:lineRule="auto"/>
      </w:pPr>
      <w:r>
        <w:separator/>
      </w:r>
    </w:p>
  </w:footnote>
  <w:footnote w:type="continuationSeparator" w:id="0">
    <w:p w:rsidR="00502F4A" w:rsidRDefault="00502F4A" w:rsidP="0048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C9" w:rsidRPr="004812C9" w:rsidRDefault="004812C9">
    <w:pPr>
      <w:pStyle w:val="Header"/>
      <w:rPr>
        <w:b/>
        <w:sz w:val="28"/>
      </w:rPr>
    </w:pPr>
    <w:r w:rsidRPr="004812C9">
      <w:rPr>
        <w:b/>
        <w:sz w:val="28"/>
      </w:rPr>
      <w:t xml:space="preserve">P&amp;T PORTFOLIO CHECKLIST – CANDIDATE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BFD"/>
    <w:multiLevelType w:val="hybridMultilevel"/>
    <w:tmpl w:val="8B9AF334"/>
    <w:lvl w:ilvl="0" w:tplc="108ACBDA">
      <w:start w:val="1"/>
      <w:numFmt w:val="bullet"/>
      <w:lvlText w:val="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C26"/>
    <w:multiLevelType w:val="hybridMultilevel"/>
    <w:tmpl w:val="2500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01E0"/>
    <w:multiLevelType w:val="multilevel"/>
    <w:tmpl w:val="1AD4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334A"/>
    <w:multiLevelType w:val="hybridMultilevel"/>
    <w:tmpl w:val="B296C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071C3"/>
    <w:multiLevelType w:val="multilevel"/>
    <w:tmpl w:val="2EF2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A6294"/>
    <w:multiLevelType w:val="hybridMultilevel"/>
    <w:tmpl w:val="475C1A66"/>
    <w:lvl w:ilvl="0" w:tplc="108ACBDA">
      <w:start w:val="1"/>
      <w:numFmt w:val="bullet"/>
      <w:lvlText w:val="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24967"/>
    <w:multiLevelType w:val="hybridMultilevel"/>
    <w:tmpl w:val="5FAA6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690A"/>
    <w:multiLevelType w:val="hybridMultilevel"/>
    <w:tmpl w:val="07A6B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C4251"/>
    <w:multiLevelType w:val="multilevel"/>
    <w:tmpl w:val="E18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0F342E"/>
    <w:multiLevelType w:val="hybridMultilevel"/>
    <w:tmpl w:val="0308A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07DBE"/>
    <w:multiLevelType w:val="multilevel"/>
    <w:tmpl w:val="566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7591C"/>
    <w:multiLevelType w:val="multilevel"/>
    <w:tmpl w:val="9C4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4286E"/>
    <w:multiLevelType w:val="hybridMultilevel"/>
    <w:tmpl w:val="5DF26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1691"/>
    <w:multiLevelType w:val="hybridMultilevel"/>
    <w:tmpl w:val="FC1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04EBA"/>
    <w:multiLevelType w:val="hybridMultilevel"/>
    <w:tmpl w:val="E53A6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14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9"/>
    <w:rsid w:val="001C1153"/>
    <w:rsid w:val="004812C9"/>
    <w:rsid w:val="00502F4A"/>
    <w:rsid w:val="008412E6"/>
    <w:rsid w:val="009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C9"/>
  </w:style>
  <w:style w:type="paragraph" w:styleId="Footer">
    <w:name w:val="footer"/>
    <w:basedOn w:val="Normal"/>
    <w:link w:val="FooterChar"/>
    <w:uiPriority w:val="99"/>
    <w:unhideWhenUsed/>
    <w:rsid w:val="0048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C9"/>
  </w:style>
  <w:style w:type="character" w:styleId="Hyperlink">
    <w:name w:val="Hyperlink"/>
    <w:basedOn w:val="DefaultParagraphFont"/>
    <w:uiPriority w:val="99"/>
    <w:semiHidden/>
    <w:unhideWhenUsed/>
    <w:rsid w:val="004812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12C9"/>
    <w:rPr>
      <w:b/>
      <w:bCs/>
    </w:rPr>
  </w:style>
  <w:style w:type="character" w:styleId="Emphasis">
    <w:name w:val="Emphasis"/>
    <w:basedOn w:val="DefaultParagraphFont"/>
    <w:uiPriority w:val="20"/>
    <w:qFormat/>
    <w:rsid w:val="004812C9"/>
    <w:rPr>
      <w:i/>
      <w:iCs/>
    </w:rPr>
  </w:style>
  <w:style w:type="paragraph" w:styleId="NoSpacing">
    <w:name w:val="No Spacing"/>
    <w:uiPriority w:val="1"/>
    <w:qFormat/>
    <w:rsid w:val="00481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C9"/>
  </w:style>
  <w:style w:type="paragraph" w:styleId="Footer">
    <w:name w:val="footer"/>
    <w:basedOn w:val="Normal"/>
    <w:link w:val="FooterChar"/>
    <w:uiPriority w:val="99"/>
    <w:unhideWhenUsed/>
    <w:rsid w:val="0048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C9"/>
  </w:style>
  <w:style w:type="character" w:styleId="Hyperlink">
    <w:name w:val="Hyperlink"/>
    <w:basedOn w:val="DefaultParagraphFont"/>
    <w:uiPriority w:val="99"/>
    <w:semiHidden/>
    <w:unhideWhenUsed/>
    <w:rsid w:val="004812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12C9"/>
    <w:rPr>
      <w:b/>
      <w:bCs/>
    </w:rPr>
  </w:style>
  <w:style w:type="character" w:styleId="Emphasis">
    <w:name w:val="Emphasis"/>
    <w:basedOn w:val="DefaultParagraphFont"/>
    <w:uiPriority w:val="20"/>
    <w:qFormat/>
    <w:rsid w:val="004812C9"/>
    <w:rPr>
      <w:i/>
      <w:iCs/>
    </w:rPr>
  </w:style>
  <w:style w:type="paragraph" w:styleId="NoSpacing">
    <w:name w:val="No Spacing"/>
    <w:uiPriority w:val="1"/>
    <w:qFormat/>
    <w:rsid w:val="004812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326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umkc.edu/pt/files/2010/11/Notification-of-Hard-Copy-Documentation-Form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Edmundson, Rebecca A.</dc:creator>
  <cp:lastModifiedBy>Edmundson, Rebecca A.</cp:lastModifiedBy>
  <cp:revision>2</cp:revision>
  <cp:lastPrinted>2012-05-01T13:49:00Z</cp:lastPrinted>
  <dcterms:created xsi:type="dcterms:W3CDTF">2012-05-01T13:50:00Z</dcterms:created>
  <dcterms:modified xsi:type="dcterms:W3CDTF">2012-05-01T13:50:00Z</dcterms:modified>
</cp:coreProperties>
</file>