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5AAF" w14:textId="3BFFF033" w:rsidR="0003158C" w:rsidRDefault="0003158C" w:rsidP="00197E8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DB0DA8">
        <w:rPr>
          <w:rFonts w:asciiTheme="minorHAnsi" w:hAnsiTheme="minorHAnsi" w:cstheme="minorHAnsi"/>
          <w:b/>
          <w:bCs/>
          <w:sz w:val="22"/>
          <w:szCs w:val="22"/>
        </w:rPr>
        <w:t>Nominee Information</w:t>
      </w:r>
    </w:p>
    <w:p w14:paraId="64AEAC1E" w14:textId="77777777" w:rsidR="000F47EB" w:rsidRPr="00DB0DA8" w:rsidRDefault="000F47EB" w:rsidP="00197E8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ACD130C" w14:textId="24BCA6EB" w:rsidR="0003158C" w:rsidRPr="00DB0DA8" w:rsidRDefault="0003158C" w:rsidP="00197E8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DB0DA8">
        <w:rPr>
          <w:rFonts w:asciiTheme="minorHAnsi" w:hAnsiTheme="minorHAnsi" w:cstheme="minorHAnsi"/>
          <w:sz w:val="22"/>
          <w:szCs w:val="22"/>
        </w:rPr>
        <w:t>Name:</w:t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  <w:t>T</w:t>
      </w:r>
      <w:r w:rsidRPr="00DB0DA8">
        <w:rPr>
          <w:rFonts w:asciiTheme="minorHAnsi" w:hAnsiTheme="minorHAnsi" w:cstheme="minorHAnsi"/>
          <w:sz w:val="22"/>
          <w:szCs w:val="22"/>
        </w:rPr>
        <w:t>itle:</w:t>
      </w:r>
    </w:p>
    <w:p w14:paraId="25A0AE0E" w14:textId="7903DC6E" w:rsidR="0003158C" w:rsidRPr="00DB0DA8" w:rsidRDefault="0003158C" w:rsidP="00197E8E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sz w:val="22"/>
          <w:szCs w:val="22"/>
        </w:rPr>
      </w:pPr>
      <w:r w:rsidRPr="00DB0DA8">
        <w:rPr>
          <w:rFonts w:asciiTheme="minorHAnsi" w:hAnsiTheme="minorHAnsi" w:cstheme="minorHAnsi"/>
          <w:sz w:val="22"/>
          <w:szCs w:val="22"/>
        </w:rPr>
        <w:t>Department/Division:</w:t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="00A331B3" w:rsidRPr="00DB0DA8">
        <w:rPr>
          <w:rFonts w:asciiTheme="minorHAnsi" w:hAnsiTheme="minorHAnsi" w:cstheme="minorHAnsi"/>
          <w:sz w:val="22"/>
          <w:szCs w:val="22"/>
        </w:rPr>
        <w:tab/>
      </w:r>
      <w:r w:rsidRPr="00DB0DA8">
        <w:rPr>
          <w:rFonts w:asciiTheme="minorHAnsi" w:hAnsiTheme="minorHAnsi" w:cstheme="minorHAnsi"/>
          <w:sz w:val="22"/>
          <w:szCs w:val="22"/>
        </w:rPr>
        <w:t>School:</w:t>
      </w:r>
    </w:p>
    <w:p w14:paraId="6C3FD83E" w14:textId="5E918DC5" w:rsidR="00F871D0" w:rsidRDefault="00F871D0" w:rsidP="00197E8E">
      <w:pPr>
        <w:rPr>
          <w:rFonts w:asciiTheme="minorHAnsi" w:eastAsia="MS Gothic" w:hAnsiTheme="minorHAnsi" w:cstheme="minorHAnsi"/>
          <w:sz w:val="22"/>
          <w:szCs w:val="22"/>
        </w:rPr>
      </w:pPr>
    </w:p>
    <w:p w14:paraId="7318FCA5" w14:textId="77777777" w:rsidR="00197E8E" w:rsidRPr="00FE6C23" w:rsidRDefault="00197E8E" w:rsidP="00197E8E">
      <w:pPr>
        <w:autoSpaceDE w:val="0"/>
        <w:autoSpaceDN w:val="0"/>
        <w:adjustRightInd w:val="0"/>
        <w:rPr>
          <w:rFonts w:cstheme="minorHAnsi"/>
          <w:b/>
          <w:bCs/>
        </w:rPr>
      </w:pPr>
      <w:r w:rsidRPr="00D95E2A">
        <w:rPr>
          <w:rFonts w:cstheme="minorHAnsi"/>
          <w:b/>
          <w:bCs/>
        </w:rPr>
        <w:t>Chancellor’s Award for Excellence in Community Engagement</w:t>
      </w:r>
    </w:p>
    <w:p w14:paraId="20A13F07" w14:textId="77777777" w:rsidR="00197E8E" w:rsidRPr="00FE6C23" w:rsidRDefault="00197E8E" w:rsidP="00197E8E">
      <w:pPr>
        <w:autoSpaceDE w:val="0"/>
        <w:autoSpaceDN w:val="0"/>
        <w:adjustRightInd w:val="0"/>
        <w:rPr>
          <w:rFonts w:cstheme="minorHAnsi"/>
          <w:i/>
          <w:iCs/>
          <w:color w:val="444444"/>
        </w:rPr>
      </w:pPr>
      <w:r w:rsidRPr="00FE6C23">
        <w:rPr>
          <w:rStyle w:val="Emphasis"/>
          <w:rFonts w:cstheme="minorHAnsi"/>
          <w:color w:val="444444"/>
        </w:rPr>
        <w:t>This award recognizes and celebrates UMKC faculty who have made engagement with the community a central aspect of their approach to student learning and scholarship.</w:t>
      </w:r>
      <w:r w:rsidRPr="00FE6C23">
        <w:rPr>
          <w:rFonts w:cstheme="minorHAnsi"/>
        </w:rPr>
        <w:t xml:space="preserve"> </w:t>
      </w:r>
    </w:p>
    <w:p w14:paraId="64FBB766" w14:textId="77777777" w:rsidR="00197E8E" w:rsidRPr="00FE6C23" w:rsidRDefault="00197E8E" w:rsidP="00197E8E">
      <w:pPr>
        <w:pStyle w:val="NormalWeb"/>
        <w:rPr>
          <w:rFonts w:asciiTheme="minorHAnsi" w:hAnsiTheme="minorHAnsi" w:cstheme="minorHAnsi"/>
        </w:rPr>
      </w:pPr>
      <w:r w:rsidRPr="00FE6C23">
        <w:rPr>
          <w:rFonts w:asciiTheme="minorHAnsi" w:hAnsiTheme="minorHAnsi" w:cstheme="minorHAnsi"/>
          <w:b/>
          <w:bCs/>
        </w:rPr>
        <w:t xml:space="preserve">Eligibility: </w:t>
      </w:r>
      <w:r w:rsidRPr="00FE6C23">
        <w:rPr>
          <w:rFonts w:asciiTheme="minorHAnsi" w:hAnsiTheme="minorHAnsi" w:cstheme="minorHAnsi"/>
        </w:rPr>
        <w:t>Full-time UMKC faculty</w:t>
      </w:r>
    </w:p>
    <w:p w14:paraId="4B4DBF0F" w14:textId="7BFDD05B" w:rsidR="00197E8E" w:rsidRPr="00197E8E" w:rsidRDefault="00197E8E" w:rsidP="00197E8E">
      <w:pPr>
        <w:pStyle w:val="NormalWeb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FE6C23">
        <w:rPr>
          <w:rFonts w:asciiTheme="minorHAnsi" w:hAnsiTheme="minorHAnsi" w:cstheme="minorHAnsi"/>
          <w:b/>
          <w:bCs/>
        </w:rPr>
        <w:t xml:space="preserve">Qualifying Criteria: </w:t>
      </w:r>
      <w:r>
        <w:rPr>
          <w:rFonts w:asciiTheme="minorHAnsi" w:hAnsiTheme="minorHAnsi" w:cstheme="minorHAnsi"/>
        </w:rPr>
        <w:t xml:space="preserve"> </w:t>
      </w:r>
      <w:r w:rsidRPr="00D95E2A">
        <w:rPr>
          <w:rFonts w:asciiTheme="minorHAnsi" w:hAnsiTheme="minorHAnsi" w:cstheme="minorHAnsi"/>
          <w:b/>
          <w:bCs/>
        </w:rPr>
        <w:t xml:space="preserve">The nominee must demonstrate: </w:t>
      </w:r>
    </w:p>
    <w:p w14:paraId="00A789DB" w14:textId="77777777" w:rsidR="00197E8E" w:rsidRPr="00FE6C23" w:rsidRDefault="00197E8E" w:rsidP="00197E8E">
      <w:pPr>
        <w:pStyle w:val="NormalWeb"/>
        <w:numPr>
          <w:ilvl w:val="0"/>
          <w:numId w:val="12"/>
        </w:numPr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FE6C23">
        <w:rPr>
          <w:rFonts w:asciiTheme="minorHAnsi" w:hAnsiTheme="minorHAnsi" w:cstheme="minorHAnsi"/>
        </w:rPr>
        <w:t>Sustained leadership in working with the public and/or community organizations in addressing critical community concerns, and/or</w:t>
      </w:r>
    </w:p>
    <w:p w14:paraId="36603D26" w14:textId="77777777" w:rsidR="00197E8E" w:rsidRPr="00FE6C23" w:rsidRDefault="00197E8E" w:rsidP="00197E8E">
      <w:pPr>
        <w:pStyle w:val="NormalWeb"/>
        <w:numPr>
          <w:ilvl w:val="0"/>
          <w:numId w:val="12"/>
        </w:numPr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FE6C23">
        <w:rPr>
          <w:rFonts w:asciiTheme="minorHAnsi" w:hAnsiTheme="minorHAnsi" w:cstheme="minorHAnsi"/>
        </w:rPr>
        <w:t xml:space="preserve">Innovative ways of working for the well-being of citizens and communities, and/or </w:t>
      </w:r>
    </w:p>
    <w:p w14:paraId="5BC29F1D" w14:textId="4D0AC94F" w:rsidR="00197E8E" w:rsidRDefault="00197E8E" w:rsidP="00197E8E">
      <w:pPr>
        <w:pStyle w:val="NormalWeb"/>
        <w:numPr>
          <w:ilvl w:val="0"/>
          <w:numId w:val="12"/>
        </w:numPr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FE6C23">
        <w:rPr>
          <w:rFonts w:asciiTheme="minorHAnsi" w:hAnsiTheme="minorHAnsi" w:cstheme="minorHAnsi"/>
        </w:rPr>
        <w:t>Documented excellence in extending University knowledge</w:t>
      </w:r>
    </w:p>
    <w:p w14:paraId="4A799135" w14:textId="3A9036C3" w:rsidR="009F6F47" w:rsidRDefault="009F6F47" w:rsidP="00197E8E">
      <w:pPr>
        <w:pStyle w:val="NormalWeb"/>
        <w:numPr>
          <w:ilvl w:val="0"/>
          <w:numId w:val="12"/>
        </w:numPr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Evidence of the impact on a targeted audience, and/or</w:t>
      </w:r>
    </w:p>
    <w:p w14:paraId="4991AEA8" w14:textId="07B88674" w:rsidR="009F6F47" w:rsidRDefault="009F6F47" w:rsidP="00197E8E">
      <w:pPr>
        <w:pStyle w:val="NormalWeb"/>
        <w:numPr>
          <w:ilvl w:val="0"/>
          <w:numId w:val="12"/>
        </w:numPr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Evidence of impact on scholarship/research, instruction and curriculum development, and/or student learning</w:t>
      </w:r>
    </w:p>
    <w:p w14:paraId="6F074CFC" w14:textId="77777777" w:rsidR="00197E8E" w:rsidRPr="00197E8E" w:rsidRDefault="00197E8E" w:rsidP="00197E8E">
      <w:pPr>
        <w:pStyle w:val="NormalWeb"/>
        <w:snapToGrid w:val="0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79935582" w14:textId="21C11A16" w:rsidR="00197E8E" w:rsidRPr="004A1CCF" w:rsidRDefault="00197E8E" w:rsidP="00197E8E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Nomination Requirements</w:t>
      </w:r>
      <w:r w:rsidRPr="004A1CC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6112542" w14:textId="5C2560E7" w:rsidR="00197E8E" w:rsidRDefault="0099170E" w:rsidP="00197E8E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136200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E8E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197E8E" w:rsidRPr="00FE6C23">
        <w:rPr>
          <w:rFonts w:cstheme="minorHAnsi"/>
        </w:rPr>
        <w:t xml:space="preserve"> </w:t>
      </w:r>
      <w:r w:rsidR="00197E8E">
        <w:rPr>
          <w:rFonts w:cstheme="minorHAnsi"/>
        </w:rPr>
        <w:t>Engagement Award Cover Page (this page)</w:t>
      </w:r>
    </w:p>
    <w:p w14:paraId="6ACF35DB" w14:textId="77777777" w:rsidR="00197E8E" w:rsidRPr="00FE6C23" w:rsidRDefault="0099170E" w:rsidP="00197E8E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193154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E8E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197E8E" w:rsidRPr="00FE6C23">
        <w:rPr>
          <w:rFonts w:cstheme="minorHAnsi"/>
        </w:rPr>
        <w:t xml:space="preserve"> Letter of nomination, 5-page maximum</w:t>
      </w:r>
    </w:p>
    <w:p w14:paraId="2A520D71" w14:textId="352B47BD" w:rsidR="00197E8E" w:rsidRPr="00D95E2A" w:rsidRDefault="00197E8E" w:rsidP="00197E8E">
      <w:pPr>
        <w:autoSpaceDE w:val="0"/>
        <w:autoSpaceDN w:val="0"/>
        <w:adjustRightInd w:val="0"/>
        <w:snapToGrid w:val="0"/>
        <w:ind w:left="720"/>
        <w:rPr>
          <w:rFonts w:eastAsia="MS Gothic" w:cstheme="minorHAnsi"/>
        </w:rPr>
      </w:pPr>
      <w:r w:rsidRPr="00FE6C23">
        <w:rPr>
          <w:rFonts w:eastAsia="MS Gothic" w:cstheme="minorHAnsi"/>
        </w:rPr>
        <w:t xml:space="preserve">The letter </w:t>
      </w:r>
      <w:r w:rsidR="00065A3C">
        <w:rPr>
          <w:rFonts w:eastAsia="MS Gothic" w:cstheme="minorHAnsi"/>
        </w:rPr>
        <w:t xml:space="preserve">may be signed by multiple individuals, but a primary nominator must be identified.  The letter should detail the nominee’s unique qualifications for the award based on the qualifying criteria above. </w:t>
      </w:r>
    </w:p>
    <w:p w14:paraId="6114E0BE" w14:textId="77777777" w:rsidR="00197E8E" w:rsidRDefault="0099170E" w:rsidP="00197E8E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163917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E8E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197E8E" w:rsidRPr="00FE6C23">
        <w:rPr>
          <w:rFonts w:cstheme="minorHAnsi"/>
        </w:rPr>
        <w:t xml:space="preserve"> An abbreviated CV for the nominee emphasizing </w:t>
      </w:r>
      <w:r w:rsidR="00197E8E">
        <w:rPr>
          <w:rFonts w:cstheme="minorHAnsi"/>
        </w:rPr>
        <w:t>activities</w:t>
      </w:r>
      <w:r w:rsidR="00197E8E" w:rsidRPr="00FE6C23">
        <w:rPr>
          <w:rFonts w:cstheme="minorHAnsi"/>
        </w:rPr>
        <w:t xml:space="preserve"> relevant to the award (5-page limit)</w:t>
      </w:r>
    </w:p>
    <w:p w14:paraId="78FEB302" w14:textId="57CA6429" w:rsidR="00197E8E" w:rsidRPr="00FE6C23" w:rsidRDefault="0099170E" w:rsidP="00197E8E">
      <w:pPr>
        <w:pStyle w:val="NormalWeb"/>
        <w:snapToGrid w:val="0"/>
        <w:spacing w:before="0" w:beforeAutospacing="0" w:after="0" w:afterAutospacing="0"/>
        <w:ind w:left="720" w:hanging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7676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E8E" w:rsidRPr="00FE6C23">
            <w:rPr>
              <w:rFonts w:ascii="Segoe UI Symbol" w:eastAsia="MS Gothic" w:hAnsi="Segoe UI Symbol" w:cs="Segoe UI Symbol"/>
            </w:rPr>
            <w:t>☐</w:t>
          </w:r>
        </w:sdtContent>
      </w:sdt>
      <w:r w:rsidR="00197E8E" w:rsidRPr="00FE6C23">
        <w:rPr>
          <w:rFonts w:asciiTheme="minorHAnsi" w:hAnsiTheme="minorHAnsi" w:cstheme="minorHAnsi"/>
        </w:rPr>
        <w:t xml:space="preserve"> One or two additional letters of support which may include community partners</w:t>
      </w:r>
    </w:p>
    <w:p w14:paraId="004BF92E" w14:textId="77777777" w:rsidR="00197E8E" w:rsidRPr="00FE6C23" w:rsidRDefault="00197E8E" w:rsidP="00197E8E">
      <w:pPr>
        <w:tabs>
          <w:tab w:val="left" w:pos="2610"/>
          <w:tab w:val="left" w:pos="4160"/>
          <w:tab w:val="left" w:pos="4770"/>
          <w:tab w:val="left" w:pos="7290"/>
        </w:tabs>
        <w:autoSpaceDE w:val="0"/>
        <w:autoSpaceDN w:val="0"/>
        <w:adjustRightInd w:val="0"/>
        <w:snapToGrid w:val="0"/>
        <w:ind w:left="720" w:hanging="446"/>
        <w:rPr>
          <w:rFonts w:cstheme="minorHAnsi"/>
        </w:rPr>
      </w:pPr>
    </w:p>
    <w:p w14:paraId="7DA30252" w14:textId="0039E500" w:rsidR="00197E8E" w:rsidRPr="00FE6C23" w:rsidRDefault="00197E8E" w:rsidP="00197E8E">
      <w:pPr>
        <w:snapToGrid w:val="0"/>
        <w:jc w:val="both"/>
        <w:rPr>
          <w:rFonts w:cstheme="minorHAnsi"/>
          <w:b/>
          <w:bCs/>
          <w:color w:val="444444"/>
        </w:rPr>
      </w:pPr>
      <w:r w:rsidRPr="00FE6C23">
        <w:rPr>
          <w:rFonts w:cstheme="minorHAnsi"/>
          <w:b/>
          <w:bCs/>
          <w:color w:val="444444"/>
        </w:rPr>
        <w:t xml:space="preserve">The materials above must be submitted as a single PDF to </w:t>
      </w:r>
      <w:hyperlink r:id="rId8" w:history="1">
        <w:r w:rsidRPr="00FE6C23">
          <w:rPr>
            <w:rStyle w:val="Hyperlink"/>
            <w:rFonts w:cstheme="minorHAnsi"/>
            <w:b/>
            <w:bCs/>
          </w:rPr>
          <w:t>awards@umkc.edu</w:t>
        </w:r>
      </w:hyperlink>
      <w:r w:rsidRPr="00FE6C23">
        <w:rPr>
          <w:rFonts w:cstheme="minorHAnsi"/>
          <w:b/>
          <w:bCs/>
          <w:color w:val="444444"/>
        </w:rPr>
        <w:t xml:space="preserve"> no later than </w:t>
      </w:r>
      <w:r w:rsidR="00D82B19">
        <w:rPr>
          <w:rFonts w:cstheme="minorHAnsi"/>
          <w:b/>
          <w:bCs/>
          <w:color w:val="444444"/>
        </w:rPr>
        <w:t>Dec 1</w:t>
      </w:r>
      <w:r w:rsidR="0099170E">
        <w:rPr>
          <w:rFonts w:cstheme="minorHAnsi"/>
          <w:b/>
          <w:bCs/>
          <w:color w:val="444444"/>
        </w:rPr>
        <w:t>5</w:t>
      </w:r>
      <w:r w:rsidRPr="00FE6C23">
        <w:rPr>
          <w:rFonts w:cstheme="minorHAnsi"/>
          <w:b/>
          <w:bCs/>
          <w:color w:val="444444"/>
        </w:rPr>
        <w:t>, 2023.</w:t>
      </w:r>
    </w:p>
    <w:p w14:paraId="1E7FD8D4" w14:textId="77777777" w:rsidR="00A306A7" w:rsidRPr="004A1CCF" w:rsidRDefault="00A306A7" w:rsidP="00197E8E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9AE0EEA" w14:textId="145C9602" w:rsidR="00A306A7" w:rsidRPr="004A1CCF" w:rsidRDefault="00A306A7" w:rsidP="00197E8E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 xml:space="preserve">I agree to be reviewed as a nominee for the </w:t>
      </w:r>
      <w:r w:rsidR="00197E8E">
        <w:rPr>
          <w:rFonts w:asciiTheme="minorHAnsi" w:hAnsiTheme="minorHAnsi" w:cstheme="minorHAnsi"/>
          <w:sz w:val="22"/>
          <w:szCs w:val="22"/>
        </w:rPr>
        <w:t>Community Engagement</w:t>
      </w:r>
      <w:r w:rsidRPr="004A1CC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A1CCF">
        <w:rPr>
          <w:rFonts w:asciiTheme="minorHAnsi" w:hAnsiTheme="minorHAnsi" w:cstheme="minorHAnsi"/>
          <w:sz w:val="22"/>
          <w:szCs w:val="22"/>
        </w:rPr>
        <w:t>ward.</w:t>
      </w:r>
    </w:p>
    <w:p w14:paraId="157EEEF1" w14:textId="77777777" w:rsidR="00A306A7" w:rsidRPr="004A1CCF" w:rsidRDefault="00A306A7" w:rsidP="00197E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1A1556A" w14:textId="77777777" w:rsidR="00A306A7" w:rsidRPr="004A1CCF" w:rsidRDefault="00A306A7" w:rsidP="00197E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5569062" w14:textId="77777777" w:rsidR="00A306A7" w:rsidRPr="004A1CCF" w:rsidRDefault="00A306A7" w:rsidP="00197E8E">
      <w:pPr>
        <w:tabs>
          <w:tab w:val="left" w:pos="2970"/>
        </w:tabs>
        <w:ind w:left="900"/>
        <w:rPr>
          <w:rFonts w:asciiTheme="minorHAnsi" w:hAnsiTheme="minorHAnsi" w:cstheme="minorHAnsi"/>
          <w:sz w:val="22"/>
          <w:szCs w:val="22"/>
          <w:u w:val="single"/>
        </w:rPr>
      </w:pP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4EDE761" w14:textId="77777777" w:rsidR="00A306A7" w:rsidRPr="004A1CCF" w:rsidRDefault="00A306A7" w:rsidP="00197E8E">
      <w:pPr>
        <w:tabs>
          <w:tab w:val="left" w:pos="4320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Nominee Signature</w:t>
      </w:r>
      <w:r w:rsidRPr="004A1CC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>Date</w:t>
      </w:r>
    </w:p>
    <w:p w14:paraId="75D23DAA" w14:textId="77777777" w:rsidR="00A306A7" w:rsidRPr="004A1CCF" w:rsidRDefault="00A306A7" w:rsidP="00197E8E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1D94A343" w14:textId="77777777" w:rsidR="00A306A7" w:rsidRPr="004A1CCF" w:rsidRDefault="00A306A7" w:rsidP="00197E8E">
      <w:pPr>
        <w:spacing w:before="60"/>
        <w:ind w:left="36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 xml:space="preserve">I support this nomination. To the best of my knowledge this nominee is in good standing within my school.  </w:t>
      </w:r>
    </w:p>
    <w:p w14:paraId="6A480898" w14:textId="77777777" w:rsidR="00A306A7" w:rsidRPr="004A1CCF" w:rsidRDefault="00A306A7" w:rsidP="00197E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87EA574" w14:textId="77777777" w:rsidR="00A306A7" w:rsidRPr="004A1CCF" w:rsidRDefault="00A306A7" w:rsidP="00197E8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D9E451B" w14:textId="77777777" w:rsidR="00A306A7" w:rsidRPr="004A1CCF" w:rsidRDefault="00A306A7" w:rsidP="00197E8E">
      <w:pPr>
        <w:tabs>
          <w:tab w:val="left" w:pos="4320"/>
        </w:tabs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A1CC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BCE0137" w14:textId="77777777" w:rsidR="00A306A7" w:rsidRPr="004A1CCF" w:rsidRDefault="00A306A7" w:rsidP="00197E8E">
      <w:pPr>
        <w:ind w:left="900"/>
        <w:rPr>
          <w:rFonts w:asciiTheme="minorHAnsi" w:hAnsiTheme="minorHAnsi" w:cstheme="minorHAnsi"/>
          <w:sz w:val="22"/>
          <w:szCs w:val="22"/>
        </w:rPr>
      </w:pPr>
      <w:r w:rsidRPr="004A1CCF">
        <w:rPr>
          <w:rFonts w:asciiTheme="minorHAnsi" w:hAnsiTheme="minorHAnsi" w:cstheme="minorHAnsi"/>
          <w:sz w:val="22"/>
          <w:szCs w:val="22"/>
        </w:rPr>
        <w:t>Dean Signature</w:t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</w:r>
      <w:r w:rsidRPr="004A1CCF">
        <w:rPr>
          <w:rFonts w:asciiTheme="minorHAnsi" w:hAnsiTheme="minorHAnsi" w:cstheme="minorHAnsi"/>
          <w:sz w:val="22"/>
          <w:szCs w:val="22"/>
        </w:rPr>
        <w:tab/>
        <w:t>Date</w:t>
      </w:r>
    </w:p>
    <w:p w14:paraId="684676D4" w14:textId="53531F0A" w:rsidR="00DB0DA8" w:rsidRPr="00DB0DA8" w:rsidRDefault="00DB0DA8" w:rsidP="00197E8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B0DA8" w:rsidRPr="00DB0DA8" w:rsidSect="00763DEF">
      <w:headerReference w:type="default" r:id="rId9"/>
      <w:pgSz w:w="12240" w:h="15840"/>
      <w:pgMar w:top="1440" w:right="1080" w:bottom="446" w:left="1080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1739" w14:textId="77777777" w:rsidR="0041582F" w:rsidRDefault="0041582F" w:rsidP="00FA1F9F">
      <w:r>
        <w:separator/>
      </w:r>
    </w:p>
  </w:endnote>
  <w:endnote w:type="continuationSeparator" w:id="0">
    <w:p w14:paraId="1A91EB40" w14:textId="77777777" w:rsidR="0041582F" w:rsidRDefault="0041582F" w:rsidP="00FA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58C0" w14:textId="77777777" w:rsidR="0041582F" w:rsidRDefault="0041582F" w:rsidP="00FA1F9F">
      <w:r>
        <w:separator/>
      </w:r>
    </w:p>
  </w:footnote>
  <w:footnote w:type="continuationSeparator" w:id="0">
    <w:p w14:paraId="2C1ADA85" w14:textId="77777777" w:rsidR="0041582F" w:rsidRDefault="0041582F" w:rsidP="00FA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9917" w14:textId="4CB558A1" w:rsidR="00763DEF" w:rsidRPr="00197E8E" w:rsidRDefault="00A306A7" w:rsidP="00197E8E">
    <w:pPr>
      <w:pStyle w:val="Title"/>
      <w:pBdr>
        <w:bottom w:val="single" w:sz="8" w:space="9" w:color="4F81BD" w:themeColor="accent1"/>
      </w:pBdr>
      <w:jc w:val="center"/>
      <w:rPr>
        <w:sz w:val="40"/>
        <w:szCs w:val="40"/>
      </w:rPr>
    </w:pPr>
    <w:r w:rsidRPr="00197E8E">
      <w:rPr>
        <w:sz w:val="40"/>
        <w:szCs w:val="40"/>
      </w:rPr>
      <w:t>202</w:t>
    </w:r>
    <w:r w:rsidR="00D82B19">
      <w:rPr>
        <w:sz w:val="40"/>
        <w:szCs w:val="40"/>
      </w:rPr>
      <w:t>4</w:t>
    </w:r>
    <w:r w:rsidRPr="00197E8E">
      <w:rPr>
        <w:sz w:val="40"/>
        <w:szCs w:val="40"/>
      </w:rPr>
      <w:t xml:space="preserve"> </w:t>
    </w:r>
    <w:r w:rsidR="00FA1F9F" w:rsidRPr="00197E8E">
      <w:rPr>
        <w:sz w:val="40"/>
        <w:szCs w:val="40"/>
      </w:rPr>
      <w:t xml:space="preserve">UMKC </w:t>
    </w:r>
    <w:r w:rsidRPr="00197E8E">
      <w:rPr>
        <w:sz w:val="40"/>
        <w:szCs w:val="40"/>
      </w:rPr>
      <w:t xml:space="preserve">Faculty </w:t>
    </w:r>
    <w:r w:rsidR="00FA1F9F" w:rsidRPr="00197E8E">
      <w:rPr>
        <w:sz w:val="40"/>
        <w:szCs w:val="40"/>
      </w:rPr>
      <w:t>Award</w:t>
    </w:r>
    <w:r w:rsidRPr="00197E8E">
      <w:rPr>
        <w:sz w:val="40"/>
        <w:szCs w:val="40"/>
      </w:rPr>
      <w:t xml:space="preserve"> for </w:t>
    </w:r>
    <w:r w:rsidR="00197E8E" w:rsidRPr="00197E8E">
      <w:rPr>
        <w:sz w:val="40"/>
        <w:szCs w:val="40"/>
      </w:rPr>
      <w:t>Community Engagement</w:t>
    </w:r>
  </w:p>
  <w:p w14:paraId="7F7A61E6" w14:textId="30E8E7AF" w:rsidR="00FA1F9F" w:rsidRPr="00197E8E" w:rsidRDefault="00A306A7" w:rsidP="00763DEF">
    <w:pPr>
      <w:pStyle w:val="Title"/>
      <w:pBdr>
        <w:bottom w:val="single" w:sz="8" w:space="9" w:color="4F81BD" w:themeColor="accent1"/>
      </w:pBdr>
      <w:jc w:val="center"/>
      <w:rPr>
        <w:sz w:val="40"/>
        <w:szCs w:val="40"/>
      </w:rPr>
    </w:pPr>
    <w:r w:rsidRPr="00197E8E">
      <w:rPr>
        <w:sz w:val="40"/>
        <w:szCs w:val="40"/>
      </w:rPr>
      <w:t xml:space="preserve">Nomination </w:t>
    </w:r>
    <w:r w:rsidR="0003158C" w:rsidRPr="00197E8E">
      <w:rPr>
        <w:sz w:val="40"/>
        <w:szCs w:val="40"/>
      </w:rPr>
      <w:t>Cover Page</w:t>
    </w:r>
  </w:p>
  <w:p w14:paraId="47C1BD79" w14:textId="77777777" w:rsidR="00DC151E" w:rsidRPr="00FA1F9F" w:rsidRDefault="00DC151E">
    <w:pPr>
      <w:pStyle w:val="Header"/>
      <w:rPr>
        <w:rFonts w:asciiTheme="majorHAnsi" w:hAnsiTheme="majorHAnsi"/>
        <w:b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5AB"/>
    <w:multiLevelType w:val="multilevel"/>
    <w:tmpl w:val="E66A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C019E"/>
    <w:multiLevelType w:val="multilevel"/>
    <w:tmpl w:val="4F1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F475E"/>
    <w:multiLevelType w:val="multilevel"/>
    <w:tmpl w:val="6E6E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E6769"/>
    <w:multiLevelType w:val="hybridMultilevel"/>
    <w:tmpl w:val="E3B8A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BE256F"/>
    <w:multiLevelType w:val="multilevel"/>
    <w:tmpl w:val="5ED0C8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6549E"/>
    <w:multiLevelType w:val="multilevel"/>
    <w:tmpl w:val="E668A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E81D91"/>
    <w:multiLevelType w:val="multilevel"/>
    <w:tmpl w:val="F4B8BF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E7FAA"/>
    <w:multiLevelType w:val="multilevel"/>
    <w:tmpl w:val="A13278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CC6D2D"/>
    <w:multiLevelType w:val="hybridMultilevel"/>
    <w:tmpl w:val="5EB494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9922B4"/>
    <w:multiLevelType w:val="multilevel"/>
    <w:tmpl w:val="A6A23E94"/>
    <w:lvl w:ilvl="0">
      <w:numFmt w:val="bullet"/>
      <w:lvlText w:val=""/>
      <w:lvlJc w:val="left"/>
      <w:pPr>
        <w:ind w:left="720" w:hanging="360"/>
      </w:pPr>
      <w:rPr>
        <w:rFonts w:ascii="Wingdings" w:hAnsi="Wingdings" w:cs="Times New Roman (Body CS)" w:hint="default"/>
        <w:sz w:val="24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CE062D"/>
    <w:multiLevelType w:val="multilevel"/>
    <w:tmpl w:val="4E56C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60CE3"/>
    <w:multiLevelType w:val="hybridMultilevel"/>
    <w:tmpl w:val="1B18B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805040">
    <w:abstractNumId w:val="11"/>
  </w:num>
  <w:num w:numId="2" w16cid:durableId="1064720128">
    <w:abstractNumId w:val="8"/>
  </w:num>
  <w:num w:numId="3" w16cid:durableId="1614945206">
    <w:abstractNumId w:val="1"/>
  </w:num>
  <w:num w:numId="4" w16cid:durableId="1103913380">
    <w:abstractNumId w:val="0"/>
  </w:num>
  <w:num w:numId="5" w16cid:durableId="534006205">
    <w:abstractNumId w:val="3"/>
  </w:num>
  <w:num w:numId="6" w16cid:durableId="303195322">
    <w:abstractNumId w:val="2"/>
  </w:num>
  <w:num w:numId="7" w16cid:durableId="2136438003">
    <w:abstractNumId w:val="7"/>
  </w:num>
  <w:num w:numId="8" w16cid:durableId="1819758913">
    <w:abstractNumId w:val="6"/>
  </w:num>
  <w:num w:numId="9" w16cid:durableId="2045253439">
    <w:abstractNumId w:val="5"/>
  </w:num>
  <w:num w:numId="10" w16cid:durableId="2045014742">
    <w:abstractNumId w:val="9"/>
  </w:num>
  <w:num w:numId="11" w16cid:durableId="1588420294">
    <w:abstractNumId w:val="4"/>
  </w:num>
  <w:num w:numId="12" w16cid:durableId="7916360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89"/>
    <w:rsid w:val="0003158C"/>
    <w:rsid w:val="00065A3C"/>
    <w:rsid w:val="000F47EB"/>
    <w:rsid w:val="00197E8E"/>
    <w:rsid w:val="001C32E7"/>
    <w:rsid w:val="00210F85"/>
    <w:rsid w:val="00214992"/>
    <w:rsid w:val="00315E57"/>
    <w:rsid w:val="00390170"/>
    <w:rsid w:val="003C6560"/>
    <w:rsid w:val="0041582F"/>
    <w:rsid w:val="00476BC1"/>
    <w:rsid w:val="004C1F29"/>
    <w:rsid w:val="00523A5B"/>
    <w:rsid w:val="00573D30"/>
    <w:rsid w:val="006712EA"/>
    <w:rsid w:val="00692F4E"/>
    <w:rsid w:val="00763DEF"/>
    <w:rsid w:val="008719C9"/>
    <w:rsid w:val="00943DA9"/>
    <w:rsid w:val="00964DAB"/>
    <w:rsid w:val="0099170E"/>
    <w:rsid w:val="009F6F47"/>
    <w:rsid w:val="00A306A7"/>
    <w:rsid w:val="00A331B3"/>
    <w:rsid w:val="00B2663C"/>
    <w:rsid w:val="00C35250"/>
    <w:rsid w:val="00C8224E"/>
    <w:rsid w:val="00D82B19"/>
    <w:rsid w:val="00DA7E65"/>
    <w:rsid w:val="00DB0DA8"/>
    <w:rsid w:val="00DC151E"/>
    <w:rsid w:val="00E45E35"/>
    <w:rsid w:val="00E6057C"/>
    <w:rsid w:val="00EA5F80"/>
    <w:rsid w:val="00F871D0"/>
    <w:rsid w:val="00FA1F9F"/>
    <w:rsid w:val="00FA2889"/>
    <w:rsid w:val="00F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6EA6"/>
  <w15:docId w15:val="{FD9D05F7-03C4-3244-9267-D27D8418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F7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8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65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F9F"/>
  </w:style>
  <w:style w:type="paragraph" w:styleId="Footer">
    <w:name w:val="footer"/>
    <w:basedOn w:val="Normal"/>
    <w:link w:val="FooterChar"/>
    <w:uiPriority w:val="99"/>
    <w:unhideWhenUsed/>
    <w:rsid w:val="00FA1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F9F"/>
  </w:style>
  <w:style w:type="character" w:styleId="Strong">
    <w:name w:val="Strong"/>
    <w:basedOn w:val="DefaultParagraphFont"/>
    <w:uiPriority w:val="22"/>
    <w:qFormat/>
    <w:rsid w:val="00FC2C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2C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2CF7"/>
  </w:style>
  <w:style w:type="character" w:styleId="Emphasis">
    <w:name w:val="Emphasis"/>
    <w:basedOn w:val="DefaultParagraphFont"/>
    <w:uiPriority w:val="20"/>
    <w:qFormat/>
    <w:rsid w:val="00FC2CF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2CF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B0D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umk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8A87FB7-76A0-4CD0-A8DD-A30EDF66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Arden</dc:creator>
  <cp:lastModifiedBy>Popoola, Christine</cp:lastModifiedBy>
  <cp:revision>3</cp:revision>
  <cp:lastPrinted>2013-08-20T20:51:00Z</cp:lastPrinted>
  <dcterms:created xsi:type="dcterms:W3CDTF">2023-10-24T17:34:00Z</dcterms:created>
  <dcterms:modified xsi:type="dcterms:W3CDTF">2023-10-25T15:05:00Z</dcterms:modified>
</cp:coreProperties>
</file>